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AB366" w14:textId="77777777" w:rsidR="0077324D" w:rsidRPr="00A54448" w:rsidRDefault="0077324D" w:rsidP="0077324D">
      <w:pPr>
        <w:pStyle w:val="Aucunstyle"/>
        <w:suppressAutoHyphens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4448">
        <w:rPr>
          <w:rFonts w:ascii="Arial" w:hAnsi="Arial" w:cs="Arial"/>
          <w:b/>
          <w:sz w:val="28"/>
          <w:szCs w:val="28"/>
        </w:rPr>
        <w:t>LA FRAICHEUR</w:t>
      </w:r>
    </w:p>
    <w:p w14:paraId="65914A1C" w14:textId="77777777" w:rsidR="0077324D" w:rsidRPr="00A54448" w:rsidRDefault="0077324D" w:rsidP="0077324D">
      <w:pPr>
        <w:pStyle w:val="Aucunstyle"/>
        <w:suppressAutoHyphens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54448">
        <w:rPr>
          <w:rFonts w:ascii="Arial" w:hAnsi="Arial" w:cs="Arial"/>
          <w:b/>
          <w:sz w:val="28"/>
          <w:szCs w:val="28"/>
        </w:rPr>
        <w:t>SELF-FULFILLING PROPHECY REMIXES</w:t>
      </w:r>
      <w:r w:rsidRPr="00A54448">
        <w:rPr>
          <w:rFonts w:ascii="Arial" w:hAnsi="Arial" w:cs="Arial"/>
        </w:rPr>
        <w:t xml:space="preserve"> </w:t>
      </w:r>
      <w:r w:rsidRPr="00A54448">
        <w:rPr>
          <w:rFonts w:ascii="Arial" w:hAnsi="Arial" w:cs="Arial"/>
          <w:sz w:val="28"/>
          <w:szCs w:val="28"/>
        </w:rPr>
        <w:t>[iF2073]</w:t>
      </w:r>
    </w:p>
    <w:p w14:paraId="11D51055" w14:textId="77777777" w:rsidR="0077324D" w:rsidRPr="00A54448" w:rsidRDefault="0077324D" w:rsidP="0077324D">
      <w:pPr>
        <w:pStyle w:val="Aucunstyle"/>
        <w:suppressAutoHyphens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54448">
        <w:rPr>
          <w:rFonts w:ascii="Arial" w:hAnsi="Arial" w:cs="Arial"/>
          <w:sz w:val="28"/>
          <w:szCs w:val="28"/>
        </w:rPr>
        <w:t xml:space="preserve">OUT </w:t>
      </w:r>
      <w:r w:rsidR="00D06855" w:rsidRPr="00A54448">
        <w:rPr>
          <w:rFonts w:ascii="Arial" w:hAnsi="Arial" w:cs="Arial"/>
          <w:sz w:val="28"/>
          <w:szCs w:val="28"/>
        </w:rPr>
        <w:t>2018.10.31</w:t>
      </w:r>
    </w:p>
    <w:p w14:paraId="35E03F88" w14:textId="77777777" w:rsidR="0077324D" w:rsidRPr="00A54448" w:rsidRDefault="0077324D" w:rsidP="00D06855">
      <w:pPr>
        <w:jc w:val="center"/>
        <w:rPr>
          <w:rFonts w:ascii="Arial" w:hAnsi="Arial" w:cs="Arial"/>
          <w:sz w:val="28"/>
          <w:szCs w:val="28"/>
        </w:rPr>
      </w:pPr>
      <w:r w:rsidRPr="00A54448">
        <w:rPr>
          <w:rFonts w:ascii="Arial" w:hAnsi="Arial" w:cs="Arial"/>
          <w:sz w:val="28"/>
          <w:szCs w:val="28"/>
        </w:rPr>
        <w:t>(</w:t>
      </w:r>
      <w:proofErr w:type="spellStart"/>
      <w:r w:rsidRPr="00A54448">
        <w:rPr>
          <w:rFonts w:ascii="Arial" w:hAnsi="Arial" w:cs="Arial"/>
          <w:sz w:val="28"/>
          <w:szCs w:val="28"/>
        </w:rPr>
        <w:t>Vinyl</w:t>
      </w:r>
      <w:proofErr w:type="spellEnd"/>
      <w:r w:rsidRPr="00A54448">
        <w:rPr>
          <w:rFonts w:ascii="Arial" w:hAnsi="Arial" w:cs="Arial"/>
          <w:sz w:val="28"/>
          <w:szCs w:val="28"/>
        </w:rPr>
        <w:t xml:space="preserve"> &amp; Digital)</w:t>
      </w:r>
    </w:p>
    <w:p w14:paraId="76F21626" w14:textId="77777777" w:rsidR="00D06855" w:rsidRPr="005D2571" w:rsidRDefault="00D06855" w:rsidP="00D06855">
      <w:pPr>
        <w:jc w:val="center"/>
        <w:rPr>
          <w:rFonts w:ascii="Avenir" w:hAnsi="Avenir" w:cs="Avenir"/>
          <w:sz w:val="28"/>
          <w:szCs w:val="28"/>
        </w:rPr>
      </w:pPr>
    </w:p>
    <w:p w14:paraId="4048B687" w14:textId="77777777" w:rsidR="0077324D" w:rsidRDefault="0077324D" w:rsidP="0077324D">
      <w:pPr>
        <w:jc w:val="center"/>
      </w:pPr>
      <w:r w:rsidRPr="005D2571">
        <w:rPr>
          <w:noProof/>
          <w:lang w:val="en-US"/>
        </w:rPr>
        <w:drawing>
          <wp:inline distT="0" distB="0" distL="0" distR="0" wp14:anchorId="39D00101" wp14:editId="7BC3619F">
            <wp:extent cx="3187700" cy="3187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F234C" w14:textId="77777777" w:rsidR="0077324D" w:rsidRDefault="0077324D" w:rsidP="0077324D">
      <w:pPr>
        <w:pStyle w:val="Aucunstyle"/>
        <w:suppressAutoHyphens/>
        <w:spacing w:line="240" w:lineRule="auto"/>
        <w:jc w:val="both"/>
        <w:rPr>
          <w:rFonts w:ascii="Avenir Medium" w:hAnsi="Avenir Medium" w:cs="Avenir Medium"/>
          <w:sz w:val="22"/>
          <w:szCs w:val="22"/>
        </w:rPr>
      </w:pPr>
    </w:p>
    <w:p w14:paraId="4E49F4AC" w14:textId="77777777" w:rsidR="0077324D" w:rsidRPr="00A54448" w:rsidRDefault="0077324D" w:rsidP="0077324D">
      <w:pPr>
        <w:pStyle w:val="Aucunstyle"/>
        <w:suppressAutoHyphens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54448">
        <w:rPr>
          <w:rFonts w:ascii="Arial" w:hAnsi="Arial" w:cs="Arial"/>
          <w:b/>
          <w:sz w:val="22"/>
          <w:szCs w:val="22"/>
        </w:rPr>
        <w:t>TRACKISTING</w:t>
      </w:r>
    </w:p>
    <w:p w14:paraId="063C5111" w14:textId="77777777" w:rsidR="0077324D" w:rsidRPr="00A54448" w:rsidRDefault="0077324D" w:rsidP="0077324D">
      <w:pPr>
        <w:pStyle w:val="Aucunstyle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54448">
        <w:rPr>
          <w:rFonts w:ascii="Arial" w:hAnsi="Arial" w:cs="Arial"/>
          <w:sz w:val="22"/>
          <w:szCs w:val="22"/>
        </w:rPr>
        <w:t xml:space="preserve">1. The </w:t>
      </w:r>
      <w:proofErr w:type="spellStart"/>
      <w:r w:rsidRPr="00A54448">
        <w:rPr>
          <w:rFonts w:ascii="Arial" w:hAnsi="Arial" w:cs="Arial"/>
          <w:sz w:val="22"/>
          <w:szCs w:val="22"/>
        </w:rPr>
        <w:t>Movements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54448">
        <w:rPr>
          <w:rFonts w:ascii="Arial" w:hAnsi="Arial" w:cs="Arial"/>
          <w:sz w:val="22"/>
          <w:szCs w:val="22"/>
        </w:rPr>
        <w:t>Scalameriya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Remix)</w:t>
      </w:r>
    </w:p>
    <w:p w14:paraId="52FE9FD7" w14:textId="77777777" w:rsidR="0077324D" w:rsidRPr="00A54448" w:rsidRDefault="0077324D" w:rsidP="0077324D">
      <w:pPr>
        <w:pStyle w:val="Aucunstyle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54448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A54448">
        <w:rPr>
          <w:rFonts w:ascii="Arial" w:hAnsi="Arial" w:cs="Arial"/>
          <w:sz w:val="22"/>
          <w:szCs w:val="22"/>
        </w:rPr>
        <w:t>Renegade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54448">
        <w:rPr>
          <w:rFonts w:ascii="Arial" w:hAnsi="Arial" w:cs="Arial"/>
          <w:sz w:val="22"/>
          <w:szCs w:val="22"/>
        </w:rPr>
        <w:t>Noncompliant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Remix)</w:t>
      </w:r>
    </w:p>
    <w:p w14:paraId="0D46CA75" w14:textId="77777777" w:rsidR="0077324D" w:rsidRPr="00A54448" w:rsidRDefault="0077324D" w:rsidP="0077324D">
      <w:pPr>
        <w:pStyle w:val="Aucunstyle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54448">
        <w:rPr>
          <w:rFonts w:ascii="Arial" w:hAnsi="Arial" w:cs="Arial"/>
          <w:sz w:val="22"/>
          <w:szCs w:val="22"/>
        </w:rPr>
        <w:t>3. Eaux Troubles (VTSS Remix)</w:t>
      </w:r>
    </w:p>
    <w:p w14:paraId="6FD1ABB0" w14:textId="77777777" w:rsidR="00B120DB" w:rsidRPr="00A54448" w:rsidRDefault="0077324D" w:rsidP="0077324D">
      <w:pPr>
        <w:jc w:val="center"/>
        <w:rPr>
          <w:rFonts w:ascii="Arial" w:hAnsi="Arial" w:cs="Arial"/>
          <w:sz w:val="22"/>
          <w:szCs w:val="22"/>
        </w:rPr>
      </w:pPr>
      <w:r w:rsidRPr="00A54448">
        <w:rPr>
          <w:rFonts w:ascii="Arial" w:hAnsi="Arial" w:cs="Arial"/>
          <w:sz w:val="22"/>
          <w:szCs w:val="22"/>
        </w:rPr>
        <w:t xml:space="preserve">4. The New Is Not Born </w:t>
      </w:r>
      <w:proofErr w:type="spellStart"/>
      <w:r w:rsidRPr="00A54448">
        <w:rPr>
          <w:rFonts w:ascii="Arial" w:hAnsi="Arial" w:cs="Arial"/>
          <w:sz w:val="22"/>
          <w:szCs w:val="22"/>
        </w:rPr>
        <w:t>Yet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54448">
        <w:rPr>
          <w:rFonts w:ascii="Arial" w:hAnsi="Arial" w:cs="Arial"/>
          <w:sz w:val="22"/>
          <w:szCs w:val="22"/>
        </w:rPr>
        <w:t>Soukie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A54448">
        <w:rPr>
          <w:rFonts w:ascii="Arial" w:hAnsi="Arial" w:cs="Arial"/>
          <w:sz w:val="22"/>
          <w:szCs w:val="22"/>
        </w:rPr>
        <w:t>Windish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Remix)</w:t>
      </w:r>
    </w:p>
    <w:p w14:paraId="59B48030" w14:textId="77777777" w:rsidR="00DD7EF3" w:rsidRPr="00A54448" w:rsidRDefault="00DD7EF3" w:rsidP="00DD7EF3">
      <w:pPr>
        <w:jc w:val="center"/>
        <w:rPr>
          <w:rFonts w:ascii="Arial" w:hAnsi="Arial" w:cs="Arial"/>
        </w:rPr>
      </w:pPr>
    </w:p>
    <w:p w14:paraId="7CA69803" w14:textId="77777777" w:rsidR="0077324D" w:rsidRPr="00A54448" w:rsidRDefault="0077324D" w:rsidP="0077324D">
      <w:pPr>
        <w:pStyle w:val="Aucunstyle"/>
        <w:suppressAutoHyphens/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54448">
        <w:rPr>
          <w:rFonts w:ascii="Arial" w:hAnsi="Arial" w:cs="Arial"/>
          <w:sz w:val="22"/>
          <w:szCs w:val="22"/>
        </w:rPr>
        <w:t>With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her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debut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album</w:t>
      </w:r>
      <w:r w:rsidRPr="00A54448">
        <w:rPr>
          <w:rFonts w:ascii="Arial" w:hAnsi="Arial" w:cs="Arial"/>
          <w:b/>
          <w:sz w:val="22"/>
          <w:szCs w:val="22"/>
        </w:rPr>
        <w:t xml:space="preserve"> </w:t>
      </w:r>
      <w:r w:rsidRPr="00A54448">
        <w:rPr>
          <w:rFonts w:ascii="Arial" w:hAnsi="Arial" w:cs="Arial"/>
          <w:b/>
          <w:i/>
          <w:iCs/>
          <w:sz w:val="22"/>
          <w:szCs w:val="22"/>
        </w:rPr>
        <w:t xml:space="preserve">Self </w:t>
      </w:r>
      <w:proofErr w:type="spellStart"/>
      <w:r w:rsidRPr="00A54448">
        <w:rPr>
          <w:rFonts w:ascii="Arial" w:hAnsi="Arial" w:cs="Arial"/>
          <w:b/>
          <w:i/>
          <w:iCs/>
          <w:sz w:val="22"/>
          <w:szCs w:val="22"/>
        </w:rPr>
        <w:t>Fulfilling</w:t>
      </w:r>
      <w:proofErr w:type="spellEnd"/>
      <w:r w:rsidRPr="00A54448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b/>
          <w:i/>
          <w:iCs/>
          <w:sz w:val="22"/>
          <w:szCs w:val="22"/>
        </w:rPr>
        <w:t>Prophecy</w:t>
      </w:r>
      <w:proofErr w:type="spellEnd"/>
      <w:r w:rsidRPr="00A5444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54448">
        <w:rPr>
          <w:rFonts w:ascii="Arial" w:hAnsi="Arial" w:cs="Arial"/>
          <w:sz w:val="22"/>
          <w:szCs w:val="22"/>
        </w:rPr>
        <w:t>released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by</w:t>
      </w:r>
      <w:r w:rsidRPr="00A54448">
        <w:rPr>
          <w:rFonts w:ascii="Arial" w:hAnsi="Arial" w:cs="Arial"/>
          <w:b/>
          <w:sz w:val="22"/>
          <w:szCs w:val="22"/>
        </w:rPr>
        <w:t xml:space="preserve"> InFiné </w:t>
      </w:r>
      <w:r w:rsidRPr="00A54448">
        <w:rPr>
          <w:rFonts w:ascii="Arial" w:hAnsi="Arial" w:cs="Arial"/>
          <w:sz w:val="22"/>
          <w:szCs w:val="22"/>
        </w:rPr>
        <w:t xml:space="preserve">last </w:t>
      </w:r>
      <w:proofErr w:type="spellStart"/>
      <w:r w:rsidRPr="00A54448">
        <w:rPr>
          <w:rFonts w:ascii="Arial" w:hAnsi="Arial" w:cs="Arial"/>
          <w:sz w:val="22"/>
          <w:szCs w:val="22"/>
        </w:rPr>
        <w:t>June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, the French </w:t>
      </w:r>
      <w:proofErr w:type="spellStart"/>
      <w:r w:rsidRPr="00A54448">
        <w:rPr>
          <w:rFonts w:ascii="Arial" w:hAnsi="Arial" w:cs="Arial"/>
          <w:sz w:val="22"/>
          <w:szCs w:val="22"/>
        </w:rPr>
        <w:t>producer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closed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A54448">
        <w:rPr>
          <w:rFonts w:ascii="Arial" w:hAnsi="Arial" w:cs="Arial"/>
          <w:sz w:val="22"/>
          <w:szCs w:val="22"/>
        </w:rPr>
        <w:t>loop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on the first </w:t>
      </w:r>
      <w:proofErr w:type="spellStart"/>
      <w:r w:rsidRPr="00A54448">
        <w:rPr>
          <w:rFonts w:ascii="Arial" w:hAnsi="Arial" w:cs="Arial"/>
          <w:sz w:val="22"/>
          <w:szCs w:val="22"/>
        </w:rPr>
        <w:t>sequence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A54448">
        <w:rPr>
          <w:rFonts w:ascii="Arial" w:hAnsi="Arial" w:cs="Arial"/>
          <w:sz w:val="22"/>
          <w:szCs w:val="22"/>
        </w:rPr>
        <w:t>her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life. A </w:t>
      </w:r>
      <w:proofErr w:type="spellStart"/>
      <w:r w:rsidRPr="00A54448">
        <w:rPr>
          <w:rFonts w:ascii="Arial" w:hAnsi="Arial" w:cs="Arial"/>
          <w:sz w:val="22"/>
          <w:szCs w:val="22"/>
        </w:rPr>
        <w:t>sequence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filled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with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transformations, </w:t>
      </w:r>
      <w:proofErr w:type="spellStart"/>
      <w:r w:rsidRPr="00A54448">
        <w:rPr>
          <w:rFonts w:ascii="Arial" w:hAnsi="Arial" w:cs="Arial"/>
          <w:sz w:val="22"/>
          <w:szCs w:val="22"/>
        </w:rPr>
        <w:t>encounters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and collaborations: </w:t>
      </w:r>
      <w:proofErr w:type="spellStart"/>
      <w:r w:rsidRPr="00A54448">
        <w:rPr>
          <w:rFonts w:ascii="Arial" w:hAnsi="Arial" w:cs="Arial"/>
          <w:sz w:val="22"/>
          <w:szCs w:val="22"/>
        </w:rPr>
        <w:t>her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successive moves to Montréal and Berlin (</w:t>
      </w:r>
      <w:proofErr w:type="spellStart"/>
      <w:r w:rsidRPr="00A54448">
        <w:rPr>
          <w:rFonts w:ascii="Arial" w:hAnsi="Arial" w:cs="Arial"/>
          <w:sz w:val="22"/>
          <w:szCs w:val="22"/>
        </w:rPr>
        <w:t>where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she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was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closely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involved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with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feminist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activism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), and </w:t>
      </w:r>
      <w:proofErr w:type="spellStart"/>
      <w:r w:rsidRPr="00A54448">
        <w:rPr>
          <w:rFonts w:ascii="Arial" w:hAnsi="Arial" w:cs="Arial"/>
          <w:sz w:val="22"/>
          <w:szCs w:val="22"/>
        </w:rPr>
        <w:t>her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foundational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residency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at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Detroit’s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r w:rsidRPr="00A54448">
        <w:rPr>
          <w:rFonts w:ascii="Arial" w:hAnsi="Arial" w:cs="Arial"/>
          <w:b/>
          <w:i/>
          <w:iCs/>
          <w:sz w:val="22"/>
          <w:szCs w:val="22"/>
        </w:rPr>
        <w:t xml:space="preserve">Underground </w:t>
      </w:r>
      <w:proofErr w:type="spellStart"/>
      <w:r w:rsidRPr="00A54448">
        <w:rPr>
          <w:rFonts w:ascii="Arial" w:hAnsi="Arial" w:cs="Arial"/>
          <w:b/>
          <w:i/>
          <w:iCs/>
          <w:sz w:val="22"/>
          <w:szCs w:val="22"/>
        </w:rPr>
        <w:t>Resistance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448">
        <w:rPr>
          <w:rFonts w:ascii="Arial" w:hAnsi="Arial" w:cs="Arial"/>
          <w:sz w:val="22"/>
          <w:szCs w:val="22"/>
        </w:rPr>
        <w:t>among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others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448">
        <w:rPr>
          <w:rFonts w:ascii="Arial" w:hAnsi="Arial" w:cs="Arial"/>
          <w:sz w:val="22"/>
          <w:szCs w:val="22"/>
        </w:rPr>
        <w:t>informed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her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authentic</w:t>
      </w:r>
      <w:proofErr w:type="spellEnd"/>
      <w:r w:rsidRPr="00A54448">
        <w:rPr>
          <w:rFonts w:ascii="Arial" w:hAnsi="Arial" w:cs="Arial"/>
          <w:sz w:val="22"/>
          <w:szCs w:val="22"/>
        </w:rPr>
        <w:t>, global-</w:t>
      </w:r>
      <w:proofErr w:type="spellStart"/>
      <w:r w:rsidRPr="00A54448">
        <w:rPr>
          <w:rFonts w:ascii="Arial" w:hAnsi="Arial" w:cs="Arial"/>
          <w:sz w:val="22"/>
          <w:szCs w:val="22"/>
        </w:rPr>
        <w:t>minded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techno </w:t>
      </w:r>
      <w:proofErr w:type="spellStart"/>
      <w:r w:rsidRPr="00A54448">
        <w:rPr>
          <w:rFonts w:ascii="Arial" w:hAnsi="Arial" w:cs="Arial"/>
          <w:sz w:val="22"/>
          <w:szCs w:val="22"/>
        </w:rPr>
        <w:t>aesthetic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Pr="00A54448">
        <w:rPr>
          <w:rFonts w:ascii="Arial" w:hAnsi="Arial" w:cs="Arial"/>
          <w:sz w:val="22"/>
          <w:szCs w:val="22"/>
        </w:rPr>
        <w:t>aptly-named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r w:rsidRPr="00A54448">
        <w:rPr>
          <w:rFonts w:ascii="Arial" w:hAnsi="Arial" w:cs="Arial"/>
          <w:b/>
          <w:i/>
          <w:iCs/>
          <w:sz w:val="22"/>
          <w:szCs w:val="22"/>
        </w:rPr>
        <w:t xml:space="preserve">Self </w:t>
      </w:r>
      <w:proofErr w:type="spellStart"/>
      <w:r w:rsidRPr="00A54448">
        <w:rPr>
          <w:rFonts w:ascii="Arial" w:hAnsi="Arial" w:cs="Arial"/>
          <w:b/>
          <w:i/>
          <w:iCs/>
          <w:sz w:val="22"/>
          <w:szCs w:val="22"/>
        </w:rPr>
        <w:t>Fulfilling</w:t>
      </w:r>
      <w:proofErr w:type="spellEnd"/>
      <w:r w:rsidRPr="00A54448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b/>
          <w:i/>
          <w:iCs/>
          <w:sz w:val="22"/>
          <w:szCs w:val="22"/>
        </w:rPr>
        <w:t>Prophecy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is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thus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A54448">
        <w:rPr>
          <w:rFonts w:ascii="Arial" w:hAnsi="Arial" w:cs="Arial"/>
          <w:sz w:val="22"/>
          <w:szCs w:val="22"/>
        </w:rPr>
        <w:t>honest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expression of a</w:t>
      </w:r>
      <w:r w:rsidR="00C4377E" w:rsidRPr="00A54448">
        <w:rPr>
          <w:rFonts w:ascii="Arial" w:hAnsi="Arial" w:cs="Arial"/>
          <w:sz w:val="22"/>
          <w:szCs w:val="22"/>
        </w:rPr>
        <w:t>n</w:t>
      </w:r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artist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who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has </w:t>
      </w:r>
      <w:proofErr w:type="spellStart"/>
      <w:r w:rsidRPr="00A54448">
        <w:rPr>
          <w:rFonts w:ascii="Arial" w:hAnsi="Arial" w:cs="Arial"/>
          <w:sz w:val="22"/>
          <w:szCs w:val="22"/>
        </w:rPr>
        <w:t>found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herself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at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the center of techno </w:t>
      </w:r>
      <w:proofErr w:type="spellStart"/>
      <w:r w:rsidRPr="00A54448">
        <w:rPr>
          <w:rFonts w:ascii="Arial" w:hAnsi="Arial" w:cs="Arial"/>
          <w:sz w:val="22"/>
          <w:szCs w:val="22"/>
        </w:rPr>
        <w:t>activ</w:t>
      </w:r>
      <w:r w:rsidR="00C4377E" w:rsidRPr="00A54448">
        <w:rPr>
          <w:rFonts w:ascii="Arial" w:hAnsi="Arial" w:cs="Arial"/>
          <w:sz w:val="22"/>
          <w:szCs w:val="22"/>
        </w:rPr>
        <w:t>ism</w:t>
      </w:r>
      <w:proofErr w:type="spellEnd"/>
      <w:r w:rsidR="00C4377E" w:rsidRPr="00A54448">
        <w:rPr>
          <w:rFonts w:ascii="Arial" w:hAnsi="Arial" w:cs="Arial"/>
          <w:sz w:val="22"/>
          <w:szCs w:val="22"/>
        </w:rPr>
        <w:t xml:space="preserve">, an </w:t>
      </w:r>
      <w:proofErr w:type="spellStart"/>
      <w:r w:rsidR="00C4377E" w:rsidRPr="00A54448">
        <w:rPr>
          <w:rFonts w:ascii="Arial" w:hAnsi="Arial" w:cs="Arial"/>
          <w:sz w:val="22"/>
          <w:szCs w:val="22"/>
        </w:rPr>
        <w:t>eloquent</w:t>
      </w:r>
      <w:proofErr w:type="spellEnd"/>
      <w:r w:rsidR="00C4377E" w:rsidRPr="00A54448">
        <w:rPr>
          <w:rFonts w:ascii="Arial" w:hAnsi="Arial" w:cs="Arial"/>
          <w:sz w:val="22"/>
          <w:szCs w:val="22"/>
        </w:rPr>
        <w:t xml:space="preserve"> testimonial to </w:t>
      </w:r>
      <w:r w:rsidRPr="00A54448">
        <w:rPr>
          <w:rFonts w:ascii="Arial" w:hAnsi="Arial" w:cs="Arial"/>
          <w:sz w:val="22"/>
          <w:szCs w:val="22"/>
        </w:rPr>
        <w:t xml:space="preserve">“how </w:t>
      </w:r>
      <w:proofErr w:type="spellStart"/>
      <w:r w:rsidRPr="00A54448">
        <w:rPr>
          <w:rFonts w:ascii="Arial" w:hAnsi="Arial" w:cs="Arial"/>
          <w:sz w:val="22"/>
          <w:szCs w:val="22"/>
        </w:rPr>
        <w:t>today’s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electronic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is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made.” </w:t>
      </w:r>
      <w:proofErr w:type="spellStart"/>
      <w:r w:rsidRPr="00A54448">
        <w:rPr>
          <w:rFonts w:ascii="Arial" w:hAnsi="Arial" w:cs="Arial"/>
          <w:sz w:val="22"/>
          <w:szCs w:val="22"/>
        </w:rPr>
        <w:t>With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A54448">
        <w:rPr>
          <w:rFonts w:ascii="Arial" w:hAnsi="Arial" w:cs="Arial"/>
          <w:sz w:val="22"/>
          <w:szCs w:val="22"/>
        </w:rPr>
        <w:t>necessary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hindsight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and application, </w:t>
      </w:r>
      <w:r w:rsidRPr="00A54448">
        <w:rPr>
          <w:rFonts w:ascii="Arial" w:hAnsi="Arial" w:cs="Arial"/>
          <w:b/>
          <w:sz w:val="22"/>
          <w:szCs w:val="22"/>
        </w:rPr>
        <w:t>La Fraicheur</w:t>
      </w:r>
      <w:r w:rsidRPr="00A54448">
        <w:rPr>
          <w:rFonts w:ascii="Arial" w:hAnsi="Arial" w:cs="Arial"/>
          <w:sz w:val="22"/>
          <w:szCs w:val="22"/>
        </w:rPr>
        <w:t xml:space="preserve"> has </w:t>
      </w:r>
      <w:proofErr w:type="spellStart"/>
      <w:r w:rsidRPr="00A54448">
        <w:rPr>
          <w:rFonts w:ascii="Arial" w:hAnsi="Arial" w:cs="Arial"/>
          <w:sz w:val="22"/>
          <w:szCs w:val="22"/>
        </w:rPr>
        <w:t>created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an opus </w:t>
      </w:r>
      <w:proofErr w:type="spellStart"/>
      <w:r w:rsidRPr="00A54448">
        <w:rPr>
          <w:rFonts w:ascii="Arial" w:hAnsi="Arial" w:cs="Arial"/>
          <w:sz w:val="22"/>
          <w:szCs w:val="22"/>
        </w:rPr>
        <w:t>that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blends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raging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techno </w:t>
      </w:r>
      <w:proofErr w:type="spellStart"/>
      <w:r w:rsidRPr="00A54448">
        <w:rPr>
          <w:rFonts w:ascii="Arial" w:hAnsi="Arial" w:cs="Arial"/>
          <w:sz w:val="22"/>
          <w:szCs w:val="22"/>
        </w:rPr>
        <w:t>wit</w:t>
      </w:r>
      <w:r w:rsidR="00B437F8" w:rsidRPr="00A54448">
        <w:rPr>
          <w:rFonts w:ascii="Arial" w:hAnsi="Arial" w:cs="Arial"/>
          <w:sz w:val="22"/>
          <w:szCs w:val="22"/>
        </w:rPr>
        <w:t>h</w:t>
      </w:r>
      <w:proofErr w:type="spellEnd"/>
      <w:r w:rsidR="00B437F8" w:rsidRPr="00A54448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="00B437F8" w:rsidRPr="00A54448">
        <w:rPr>
          <w:rFonts w:ascii="Arial" w:hAnsi="Arial" w:cs="Arial"/>
          <w:sz w:val="22"/>
          <w:szCs w:val="22"/>
        </w:rPr>
        <w:t>atmospheric</w:t>
      </w:r>
      <w:proofErr w:type="spellEnd"/>
      <w:r w:rsidR="00B437F8" w:rsidRPr="00A54448">
        <w:rPr>
          <w:rFonts w:ascii="Arial" w:hAnsi="Arial" w:cs="Arial"/>
          <w:sz w:val="22"/>
          <w:szCs w:val="22"/>
        </w:rPr>
        <w:t xml:space="preserve"> moments. An </w:t>
      </w:r>
      <w:r w:rsidRPr="00A54448">
        <w:rPr>
          <w:rFonts w:ascii="Arial" w:hAnsi="Arial" w:cs="Arial"/>
          <w:sz w:val="22"/>
          <w:szCs w:val="22"/>
        </w:rPr>
        <w:t xml:space="preserve">opus </w:t>
      </w:r>
      <w:proofErr w:type="spellStart"/>
      <w:r w:rsidRPr="00A54448">
        <w:rPr>
          <w:rFonts w:ascii="Arial" w:hAnsi="Arial" w:cs="Arial"/>
          <w:sz w:val="22"/>
          <w:szCs w:val="22"/>
        </w:rPr>
        <w:t>that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is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now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being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reviewed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in light of the </w:t>
      </w:r>
      <w:proofErr w:type="spellStart"/>
      <w:r w:rsidR="008E44E6" w:rsidRPr="00A54448">
        <w:rPr>
          <w:rFonts w:ascii="Arial" w:hAnsi="Arial" w:cs="Arial"/>
          <w:sz w:val="22"/>
          <w:szCs w:val="22"/>
        </w:rPr>
        <w:t>electronic</w:t>
      </w:r>
      <w:proofErr w:type="spellEnd"/>
      <w:r w:rsidR="008E44E6"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4E6" w:rsidRPr="00A54448">
        <w:rPr>
          <w:rFonts w:ascii="Arial" w:hAnsi="Arial" w:cs="Arial"/>
          <w:sz w:val="22"/>
          <w:szCs w:val="22"/>
        </w:rPr>
        <w:t>scene’s</w:t>
      </w:r>
      <w:proofErr w:type="spellEnd"/>
      <w:r w:rsidR="008E44E6" w:rsidRPr="00A54448">
        <w:rPr>
          <w:rFonts w:ascii="Arial" w:hAnsi="Arial" w:cs="Arial"/>
          <w:sz w:val="22"/>
          <w:szCs w:val="22"/>
        </w:rPr>
        <w:t xml:space="preserve"> main </w:t>
      </w:r>
      <w:proofErr w:type="spellStart"/>
      <w:r w:rsidR="008E44E6" w:rsidRPr="00A54448">
        <w:rPr>
          <w:rFonts w:ascii="Arial" w:hAnsi="Arial" w:cs="Arial"/>
          <w:sz w:val="22"/>
          <w:szCs w:val="22"/>
        </w:rPr>
        <w:t>pillar</w:t>
      </w:r>
      <w:proofErr w:type="spellEnd"/>
      <w:r w:rsidR="008E44E6" w:rsidRPr="00A54448">
        <w:rPr>
          <w:rFonts w:ascii="Arial" w:hAnsi="Arial" w:cs="Arial"/>
          <w:sz w:val="22"/>
          <w:szCs w:val="22"/>
        </w:rPr>
        <w:t xml:space="preserve">: </w:t>
      </w:r>
      <w:r w:rsidRPr="00A54448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A54448">
        <w:rPr>
          <w:rFonts w:ascii="Arial" w:hAnsi="Arial" w:cs="Arial"/>
          <w:sz w:val="22"/>
          <w:szCs w:val="22"/>
        </w:rPr>
        <w:t>dancefloor</w:t>
      </w:r>
      <w:proofErr w:type="spellEnd"/>
      <w:r w:rsidRPr="00A54448">
        <w:rPr>
          <w:rFonts w:ascii="Arial" w:hAnsi="Arial" w:cs="Arial"/>
          <w:sz w:val="22"/>
          <w:szCs w:val="22"/>
        </w:rPr>
        <w:t>.</w:t>
      </w:r>
    </w:p>
    <w:p w14:paraId="1E229E7B" w14:textId="77777777" w:rsidR="0077324D" w:rsidRPr="0077324D" w:rsidRDefault="0077324D" w:rsidP="0077324D">
      <w:pPr>
        <w:pStyle w:val="Aucunstyle"/>
        <w:suppressAutoHyphens/>
        <w:spacing w:line="240" w:lineRule="auto"/>
        <w:jc w:val="both"/>
        <w:rPr>
          <w:rFonts w:ascii="Avenir Book" w:hAnsi="Avenir Book" w:cs="Avenir Book"/>
          <w:sz w:val="22"/>
          <w:szCs w:val="22"/>
        </w:rPr>
      </w:pPr>
    </w:p>
    <w:p w14:paraId="3126A409" w14:textId="77777777" w:rsidR="001935DC" w:rsidRPr="00A54448" w:rsidRDefault="0077324D" w:rsidP="00D0685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54448">
        <w:rPr>
          <w:rFonts w:ascii="Arial" w:hAnsi="Arial" w:cs="Arial"/>
          <w:sz w:val="22"/>
          <w:szCs w:val="22"/>
        </w:rPr>
        <w:t>Serbian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producer</w:t>
      </w:r>
      <w:proofErr w:type="spellEnd"/>
      <w:r w:rsidRPr="00A544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b/>
          <w:sz w:val="22"/>
          <w:szCs w:val="22"/>
        </w:rPr>
        <w:t>Scalameriya</w:t>
      </w:r>
      <w:proofErr w:type="spellEnd"/>
      <w:r w:rsidRPr="00A54448">
        <w:rPr>
          <w:rFonts w:ascii="Arial" w:hAnsi="Arial" w:cs="Arial"/>
          <w:b/>
          <w:sz w:val="22"/>
          <w:szCs w:val="22"/>
        </w:rPr>
        <w:t xml:space="preserve"> </w:t>
      </w:r>
      <w:r w:rsidRPr="00A54448">
        <w:rPr>
          <w:rFonts w:ascii="Arial" w:hAnsi="Arial" w:cs="Arial"/>
          <w:sz w:val="22"/>
          <w:szCs w:val="22"/>
        </w:rPr>
        <w:t>(</w:t>
      </w:r>
      <w:proofErr w:type="spellStart"/>
      <w:r w:rsidR="00C4377E" w:rsidRPr="00A54448">
        <w:rPr>
          <w:rFonts w:ascii="Arial" w:hAnsi="Arial" w:cs="Arial"/>
          <w:i/>
          <w:iCs/>
          <w:sz w:val="22"/>
          <w:szCs w:val="22"/>
        </w:rPr>
        <w:t>Genesa</w:t>
      </w:r>
      <w:proofErr w:type="spellEnd"/>
      <w:r w:rsidR="00C4377E" w:rsidRPr="00A54448">
        <w:rPr>
          <w:rFonts w:ascii="Arial" w:hAnsi="Arial" w:cs="Arial"/>
          <w:i/>
          <w:iCs/>
          <w:sz w:val="22"/>
          <w:szCs w:val="22"/>
        </w:rPr>
        <w:t xml:space="preserve"> Records, </w:t>
      </w:r>
      <w:proofErr w:type="spellStart"/>
      <w:r w:rsidR="00C4377E" w:rsidRPr="00A54448">
        <w:rPr>
          <w:rFonts w:ascii="Arial" w:hAnsi="Arial" w:cs="Arial"/>
          <w:i/>
          <w:iCs/>
          <w:sz w:val="22"/>
          <w:szCs w:val="22"/>
        </w:rPr>
        <w:t>Perc</w:t>
      </w:r>
      <w:proofErr w:type="spellEnd"/>
      <w:r w:rsidR="00C4377E" w:rsidRPr="00A544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54448">
        <w:rPr>
          <w:rFonts w:ascii="Arial" w:hAnsi="Arial" w:cs="Arial"/>
          <w:i/>
          <w:iCs/>
          <w:sz w:val="22"/>
          <w:szCs w:val="22"/>
        </w:rPr>
        <w:t>Trax</w:t>
      </w:r>
      <w:r w:rsidRPr="00A5444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A54448">
        <w:rPr>
          <w:rFonts w:ascii="Arial" w:hAnsi="Arial" w:cs="Arial"/>
          <w:sz w:val="22"/>
          <w:szCs w:val="22"/>
        </w:rPr>
        <w:t>takes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over </w:t>
      </w:r>
      <w:r w:rsidRPr="00A54448">
        <w:rPr>
          <w:rFonts w:ascii="Arial" w:hAnsi="Arial" w:cs="Arial"/>
          <w:b/>
          <w:i/>
          <w:iCs/>
          <w:sz w:val="22"/>
          <w:szCs w:val="22"/>
        </w:rPr>
        <w:t xml:space="preserve">The </w:t>
      </w:r>
      <w:proofErr w:type="spellStart"/>
      <w:r w:rsidRPr="00A54448">
        <w:rPr>
          <w:rFonts w:ascii="Arial" w:hAnsi="Arial" w:cs="Arial"/>
          <w:b/>
          <w:i/>
          <w:iCs/>
          <w:sz w:val="22"/>
          <w:szCs w:val="22"/>
        </w:rPr>
        <w:t>Movements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in a </w:t>
      </w:r>
      <w:proofErr w:type="spellStart"/>
      <w:r w:rsidRPr="00A54448">
        <w:rPr>
          <w:rFonts w:ascii="Arial" w:hAnsi="Arial" w:cs="Arial"/>
          <w:sz w:val="22"/>
          <w:szCs w:val="22"/>
        </w:rPr>
        <w:t>chokehold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that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evokes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techno’s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struggle </w:t>
      </w:r>
      <w:proofErr w:type="spellStart"/>
      <w:r w:rsidRPr="00A54448">
        <w:rPr>
          <w:rFonts w:ascii="Arial" w:hAnsi="Arial" w:cs="Arial"/>
          <w:sz w:val="22"/>
          <w:szCs w:val="22"/>
        </w:rPr>
        <w:t>against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space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and bodies; US-</w:t>
      </w:r>
      <w:proofErr w:type="spellStart"/>
      <w:r w:rsidRPr="00A54448">
        <w:rPr>
          <w:rFonts w:ascii="Arial" w:hAnsi="Arial" w:cs="Arial"/>
          <w:sz w:val="22"/>
          <w:szCs w:val="22"/>
        </w:rPr>
        <w:t>based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r w:rsidRPr="00A54448">
        <w:rPr>
          <w:rFonts w:ascii="Arial" w:hAnsi="Arial" w:cs="Arial"/>
          <w:b/>
          <w:i/>
          <w:iCs/>
          <w:sz w:val="22"/>
          <w:szCs w:val="22"/>
        </w:rPr>
        <w:t>Black Madonna</w:t>
      </w:r>
      <w:r w:rsidRPr="00A54448">
        <w:rPr>
          <w:rFonts w:ascii="Arial" w:hAnsi="Arial" w:cs="Arial"/>
          <w:b/>
          <w:sz w:val="22"/>
          <w:szCs w:val="22"/>
        </w:rPr>
        <w:t xml:space="preserve"> </w:t>
      </w:r>
      <w:r w:rsidRPr="00A54448">
        <w:rPr>
          <w:rFonts w:ascii="Arial" w:hAnsi="Arial" w:cs="Arial"/>
          <w:sz w:val="22"/>
          <w:szCs w:val="22"/>
        </w:rPr>
        <w:t xml:space="preserve">acolyte (and </w:t>
      </w:r>
      <w:proofErr w:type="spellStart"/>
      <w:r w:rsidRPr="00A54448">
        <w:rPr>
          <w:rFonts w:ascii="Arial" w:hAnsi="Arial" w:cs="Arial"/>
          <w:sz w:val="22"/>
          <w:szCs w:val="22"/>
        </w:rPr>
        <w:t>regular</w:t>
      </w:r>
      <w:proofErr w:type="spellEnd"/>
      <w:r w:rsidRPr="00A544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b/>
          <w:i/>
          <w:iCs/>
          <w:sz w:val="22"/>
          <w:szCs w:val="22"/>
        </w:rPr>
        <w:t>Berghain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guest</w:t>
      </w:r>
      <w:proofErr w:type="spellEnd"/>
      <w:r w:rsidRPr="00A54448">
        <w:rPr>
          <w:rFonts w:ascii="Arial" w:hAnsi="Arial" w:cs="Arial"/>
          <w:sz w:val="22"/>
          <w:szCs w:val="22"/>
        </w:rPr>
        <w:t>)</w:t>
      </w:r>
      <w:r w:rsidR="00C4377E"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b/>
          <w:sz w:val="22"/>
          <w:szCs w:val="22"/>
        </w:rPr>
        <w:t>Noncompliant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retains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almost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nothing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of album </w:t>
      </w:r>
      <w:proofErr w:type="spellStart"/>
      <w:r w:rsidRPr="00A54448">
        <w:rPr>
          <w:rFonts w:ascii="Arial" w:hAnsi="Arial" w:cs="Arial"/>
          <w:sz w:val="22"/>
          <w:szCs w:val="22"/>
        </w:rPr>
        <w:t>opener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b/>
          <w:i/>
          <w:iCs/>
          <w:sz w:val="22"/>
          <w:szCs w:val="22"/>
        </w:rPr>
        <w:t>Renegade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448">
        <w:rPr>
          <w:rFonts w:ascii="Arial" w:hAnsi="Arial" w:cs="Arial"/>
          <w:sz w:val="22"/>
          <w:szCs w:val="22"/>
        </w:rPr>
        <w:t>infusing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it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with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54448">
        <w:rPr>
          <w:rFonts w:ascii="Arial" w:hAnsi="Arial" w:cs="Arial"/>
          <w:sz w:val="22"/>
          <w:szCs w:val="22"/>
        </w:rPr>
        <w:t>cerebral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regimented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acid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rhythm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; </w:t>
      </w:r>
      <w:r w:rsidR="008E44E6" w:rsidRPr="00A54448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prominent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figure of the techno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Polish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scene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>, </w:t>
      </w:r>
      <w:r w:rsidR="008E44E6" w:rsidRPr="00A54448">
        <w:rPr>
          <w:rFonts w:ascii="Arial" w:hAnsi="Arial" w:cs="Arial"/>
          <w:b/>
          <w:bCs/>
          <w:sz w:val="22"/>
          <w:szCs w:val="22"/>
        </w:rPr>
        <w:t>VTSS</w:t>
      </w:r>
      <w:r w:rsidR="008E44E6" w:rsidRPr="00A5444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resident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 of the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forward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thinking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label / party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series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E44E6" w:rsidRPr="00A54448">
        <w:rPr>
          <w:rFonts w:ascii="Arial" w:hAnsi="Arial" w:cs="Arial"/>
          <w:b/>
          <w:bCs/>
          <w:sz w:val="22"/>
          <w:szCs w:val="22"/>
        </w:rPr>
        <w:t>Brutaz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Warsaw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leading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the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path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for more inclusive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clubbing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in the face of local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conservatism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and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homophobia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and </w:t>
      </w:r>
      <w:r w:rsidR="008E44E6" w:rsidRPr="00A54448">
        <w:rPr>
          <w:rFonts w:ascii="Arial" w:hAnsi="Arial" w:cs="Arial"/>
          <w:b/>
          <w:bCs/>
          <w:sz w:val="22"/>
          <w:szCs w:val="22"/>
        </w:rPr>
        <w:t>Berlin</w:t>
      </w:r>
      <w:r w:rsidR="008E44E6" w:rsidRPr="00A54448">
        <w:rPr>
          <w:rFonts w:ascii="Arial" w:hAnsi="Arial" w:cs="Arial"/>
          <w:bCs/>
          <w:sz w:val="22"/>
          <w:szCs w:val="22"/>
        </w:rPr>
        <w:t xml:space="preserve"> </w:t>
      </w:r>
      <w:r w:rsidR="008E44E6" w:rsidRPr="00A54448">
        <w:rPr>
          <w:rFonts w:ascii="Arial" w:hAnsi="Arial" w:cs="Arial"/>
          <w:b/>
          <w:bCs/>
          <w:sz w:val="22"/>
          <w:szCs w:val="22"/>
        </w:rPr>
        <w:t>RBMA 2018</w:t>
      </w:r>
      <w:r w:rsidR="008E44E6" w:rsidRPr="00A5444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finalist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she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rocks “</w:t>
      </w:r>
      <w:r w:rsidR="008E44E6" w:rsidRPr="00A54448">
        <w:rPr>
          <w:rFonts w:ascii="Arial" w:hAnsi="Arial" w:cs="Arial"/>
          <w:b/>
          <w:bCs/>
          <w:i/>
          <w:sz w:val="22"/>
          <w:szCs w:val="22"/>
        </w:rPr>
        <w:t>Eau Troubles</w:t>
      </w:r>
      <w:r w:rsidR="008E44E6" w:rsidRPr="00A54448">
        <w:rPr>
          <w:rFonts w:ascii="Arial" w:hAnsi="Arial" w:cs="Arial"/>
          <w:bCs/>
          <w:sz w:val="22"/>
          <w:szCs w:val="22"/>
        </w:rPr>
        <w:t>” in an “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industrial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”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soundscape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, as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disturbing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 as </w:t>
      </w:r>
      <w:proofErr w:type="spellStart"/>
      <w:r w:rsidR="008E44E6" w:rsidRPr="00A54448">
        <w:rPr>
          <w:rFonts w:ascii="Arial" w:hAnsi="Arial" w:cs="Arial"/>
          <w:bCs/>
          <w:sz w:val="22"/>
          <w:szCs w:val="22"/>
        </w:rPr>
        <w:t>fascinating</w:t>
      </w:r>
      <w:proofErr w:type="spellEnd"/>
      <w:r w:rsidR="008E44E6" w:rsidRPr="00A54448">
        <w:rPr>
          <w:rFonts w:ascii="Arial" w:hAnsi="Arial" w:cs="Arial"/>
          <w:bCs/>
          <w:sz w:val="22"/>
          <w:szCs w:val="22"/>
        </w:rPr>
        <w:t xml:space="preserve">; </w:t>
      </w:r>
      <w:proofErr w:type="spellStart"/>
      <w:r w:rsidRPr="00A54448">
        <w:rPr>
          <w:rFonts w:ascii="Arial" w:hAnsi="Arial" w:cs="Arial"/>
          <w:sz w:val="22"/>
          <w:szCs w:val="22"/>
        </w:rPr>
        <w:t>finally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448">
        <w:rPr>
          <w:rFonts w:ascii="Arial" w:hAnsi="Arial" w:cs="Arial"/>
          <w:b/>
          <w:sz w:val="22"/>
          <w:szCs w:val="22"/>
        </w:rPr>
        <w:t>German</w:t>
      </w:r>
      <w:proofErr w:type="spellEnd"/>
      <w:r w:rsidRPr="00A54448">
        <w:rPr>
          <w:rFonts w:ascii="Arial" w:hAnsi="Arial" w:cs="Arial"/>
          <w:b/>
          <w:sz w:val="22"/>
          <w:szCs w:val="22"/>
        </w:rPr>
        <w:t xml:space="preserve"> duo Fritz </w:t>
      </w:r>
      <w:proofErr w:type="spellStart"/>
      <w:r w:rsidRPr="00A54448">
        <w:rPr>
          <w:rFonts w:ascii="Arial" w:hAnsi="Arial" w:cs="Arial"/>
          <w:b/>
          <w:sz w:val="22"/>
          <w:szCs w:val="22"/>
        </w:rPr>
        <w:t>Windish</w:t>
      </w:r>
      <w:proofErr w:type="spellEnd"/>
      <w:r w:rsidRPr="00A54448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Pr="00A54448">
        <w:rPr>
          <w:rFonts w:ascii="Arial" w:hAnsi="Arial" w:cs="Arial"/>
          <w:b/>
          <w:sz w:val="22"/>
          <w:szCs w:val="22"/>
        </w:rPr>
        <w:t>Nayan</w:t>
      </w:r>
      <w:proofErr w:type="spellEnd"/>
      <w:r w:rsidRPr="00A544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b/>
          <w:sz w:val="22"/>
          <w:szCs w:val="22"/>
        </w:rPr>
        <w:t>Soukie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infect </w:t>
      </w:r>
      <w:r w:rsidR="00C4377E" w:rsidRPr="00A54448">
        <w:rPr>
          <w:rFonts w:ascii="Arial" w:hAnsi="Arial" w:cs="Arial"/>
          <w:b/>
          <w:i/>
          <w:iCs/>
          <w:sz w:val="22"/>
          <w:szCs w:val="22"/>
        </w:rPr>
        <w:t xml:space="preserve">The New </w:t>
      </w:r>
      <w:proofErr w:type="spellStart"/>
      <w:r w:rsidR="00C4377E" w:rsidRPr="00A54448">
        <w:rPr>
          <w:rFonts w:ascii="Arial" w:hAnsi="Arial" w:cs="Arial"/>
          <w:b/>
          <w:i/>
          <w:iCs/>
          <w:sz w:val="22"/>
          <w:szCs w:val="22"/>
        </w:rPr>
        <w:t>is</w:t>
      </w:r>
      <w:proofErr w:type="spellEnd"/>
      <w:r w:rsidR="00C4377E" w:rsidRPr="00A54448">
        <w:rPr>
          <w:rFonts w:ascii="Arial" w:hAnsi="Arial" w:cs="Arial"/>
          <w:b/>
          <w:i/>
          <w:iCs/>
          <w:sz w:val="22"/>
          <w:szCs w:val="22"/>
        </w:rPr>
        <w:t xml:space="preserve"> Not Born </w:t>
      </w:r>
      <w:proofErr w:type="spellStart"/>
      <w:r w:rsidRPr="00A54448">
        <w:rPr>
          <w:rFonts w:ascii="Arial" w:hAnsi="Arial" w:cs="Arial"/>
          <w:b/>
          <w:i/>
          <w:iCs/>
          <w:sz w:val="22"/>
          <w:szCs w:val="22"/>
        </w:rPr>
        <w:t>Yet</w:t>
      </w:r>
      <w:r w:rsidRPr="00A54448">
        <w:rPr>
          <w:rFonts w:ascii="Arial" w:hAnsi="Arial" w:cs="Arial"/>
          <w:sz w:val="22"/>
          <w:szCs w:val="22"/>
        </w:rPr>
        <w:t>’s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deep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atmosphere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with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a case of </w:t>
      </w:r>
      <w:proofErr w:type="spellStart"/>
      <w:r w:rsidRPr="00A54448">
        <w:rPr>
          <w:rFonts w:ascii="Arial" w:hAnsi="Arial" w:cs="Arial"/>
          <w:sz w:val="22"/>
          <w:szCs w:val="22"/>
        </w:rPr>
        <w:t>bouncy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448">
        <w:rPr>
          <w:rFonts w:ascii="Arial" w:hAnsi="Arial" w:cs="Arial"/>
          <w:sz w:val="22"/>
          <w:szCs w:val="22"/>
        </w:rPr>
        <w:t>schaffelfie</w:t>
      </w:r>
      <w:r w:rsidR="00D06855" w:rsidRPr="00A54448">
        <w:rPr>
          <w:rFonts w:ascii="Arial" w:hAnsi="Arial" w:cs="Arial"/>
          <w:sz w:val="22"/>
          <w:szCs w:val="22"/>
        </w:rPr>
        <w:t>ber</w:t>
      </w:r>
      <w:proofErr w:type="spellEnd"/>
      <w:r w:rsidR="00C4377E" w:rsidRPr="00A54448">
        <w:rPr>
          <w:rFonts w:ascii="Arial" w:hAnsi="Arial" w:cs="Arial"/>
          <w:sz w:val="22"/>
          <w:szCs w:val="22"/>
        </w:rPr>
        <w:t>.</w:t>
      </w:r>
    </w:p>
    <w:p w14:paraId="326FAE75" w14:textId="77777777" w:rsidR="001935DC" w:rsidRPr="00A54448" w:rsidRDefault="001935DC" w:rsidP="001935DC">
      <w:pPr>
        <w:jc w:val="center"/>
        <w:rPr>
          <w:rFonts w:ascii="Arial" w:hAnsi="Arial" w:cs="Arial"/>
          <w:sz w:val="22"/>
          <w:szCs w:val="22"/>
        </w:rPr>
      </w:pPr>
    </w:p>
    <w:p w14:paraId="01849965" w14:textId="77777777" w:rsidR="00A54448" w:rsidRDefault="00A54448" w:rsidP="00B120DB">
      <w:pPr>
        <w:pStyle w:val="Aucunstyle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6FD77D4" w14:textId="77777777" w:rsidR="00A54448" w:rsidRDefault="00A54448" w:rsidP="00B120DB">
      <w:pPr>
        <w:pStyle w:val="Aucunstyle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4EAEC70" w14:textId="77777777" w:rsidR="00A54448" w:rsidRDefault="00A54448" w:rsidP="00B120DB">
      <w:pPr>
        <w:pStyle w:val="Aucunstyle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37D639F" w14:textId="77777777" w:rsidR="00A54448" w:rsidRDefault="00A54448" w:rsidP="00B120DB">
      <w:pPr>
        <w:pStyle w:val="Aucunstyle"/>
        <w:suppressAutoHyphens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C63A9ED" w14:textId="77777777" w:rsidR="00B120DB" w:rsidRPr="00A54448" w:rsidRDefault="00D06855" w:rsidP="00B120DB">
      <w:pPr>
        <w:pStyle w:val="Aucunstyle"/>
        <w:suppressAutoHyphens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54448">
        <w:rPr>
          <w:rFonts w:ascii="Arial" w:hAnsi="Arial" w:cs="Arial"/>
          <w:b/>
          <w:sz w:val="22"/>
          <w:szCs w:val="22"/>
        </w:rPr>
        <w:t>PROMO WW</w:t>
      </w:r>
    </w:p>
    <w:p w14:paraId="667A906F" w14:textId="77777777" w:rsidR="00D06855" w:rsidRPr="00A54448" w:rsidRDefault="00D06855" w:rsidP="00D06855">
      <w:pPr>
        <w:suppressAutoHyphens/>
        <w:autoSpaceDE w:val="0"/>
        <w:autoSpaceDN w:val="0"/>
        <w:adjustRightInd w:val="0"/>
        <w:jc w:val="center"/>
        <w:textAlignment w:val="center"/>
        <w:rPr>
          <w:rStyle w:val="Hyperlink"/>
          <w:rFonts w:ascii="Arial" w:hAnsi="Arial" w:cs="Arial"/>
          <w:sz w:val="22"/>
          <w:szCs w:val="22"/>
        </w:rPr>
      </w:pPr>
      <w:r w:rsidRPr="00A54448">
        <w:rPr>
          <w:rFonts w:ascii="Arial" w:hAnsi="Arial" w:cs="Arial"/>
          <w:color w:val="000000"/>
          <w:sz w:val="22"/>
          <w:szCs w:val="22"/>
        </w:rPr>
        <w:t xml:space="preserve">Jamie Russell / </w:t>
      </w:r>
      <w:proofErr w:type="spellStart"/>
      <w:r w:rsidRPr="00A54448">
        <w:rPr>
          <w:rFonts w:ascii="Arial" w:hAnsi="Arial" w:cs="Arial"/>
          <w:color w:val="000000"/>
          <w:sz w:val="22"/>
          <w:szCs w:val="22"/>
        </w:rPr>
        <w:t>Hypercolour</w:t>
      </w:r>
      <w:proofErr w:type="spellEnd"/>
      <w:r w:rsidRPr="00A54448"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8" w:history="1">
        <w:r w:rsidRPr="00A54448">
          <w:rPr>
            <w:rStyle w:val="Hyperlink"/>
            <w:rFonts w:ascii="Arial" w:hAnsi="Arial" w:cs="Arial"/>
            <w:sz w:val="22"/>
            <w:szCs w:val="22"/>
          </w:rPr>
          <w:t>jamie@hypercolour.co.uk</w:t>
        </w:r>
      </w:hyperlink>
    </w:p>
    <w:p w14:paraId="0703DA07" w14:textId="77777777" w:rsidR="00B120DB" w:rsidRPr="00A54448" w:rsidRDefault="00D06855" w:rsidP="00A54448">
      <w:pPr>
        <w:suppressAutoHyphens/>
        <w:autoSpaceDE w:val="0"/>
        <w:autoSpaceDN w:val="0"/>
        <w:adjustRightInd w:val="0"/>
        <w:jc w:val="center"/>
        <w:textAlignment w:val="center"/>
        <w:rPr>
          <w:rFonts w:ascii="Arial" w:hAnsi="Arial" w:cs="Arial"/>
          <w:color w:val="265A9B"/>
          <w:sz w:val="22"/>
          <w:szCs w:val="22"/>
          <w:u w:val="thick"/>
        </w:rPr>
      </w:pPr>
      <w:r w:rsidRPr="00A54448">
        <w:rPr>
          <w:rFonts w:ascii="Arial" w:hAnsi="Arial" w:cs="Arial"/>
          <w:sz w:val="22"/>
          <w:szCs w:val="22"/>
        </w:rPr>
        <w:t xml:space="preserve">Julien </w:t>
      </w:r>
      <w:proofErr w:type="spellStart"/>
      <w:r w:rsidRPr="00A54448">
        <w:rPr>
          <w:rFonts w:ascii="Arial" w:hAnsi="Arial" w:cs="Arial"/>
          <w:sz w:val="22"/>
          <w:szCs w:val="22"/>
        </w:rPr>
        <w:t>Gagnebien</w:t>
      </w:r>
      <w:proofErr w:type="spellEnd"/>
      <w:r w:rsidRPr="00A54448">
        <w:rPr>
          <w:rFonts w:ascii="Arial" w:hAnsi="Arial" w:cs="Arial"/>
          <w:sz w:val="22"/>
          <w:szCs w:val="22"/>
        </w:rPr>
        <w:t xml:space="preserve"> / </w:t>
      </w:r>
      <w:r w:rsidR="0077324D" w:rsidRPr="00A54448">
        <w:rPr>
          <w:rFonts w:ascii="Arial" w:hAnsi="Arial" w:cs="Arial"/>
          <w:sz w:val="22"/>
          <w:szCs w:val="22"/>
        </w:rPr>
        <w:t xml:space="preserve">InFiné - </w:t>
      </w:r>
      <w:hyperlink r:id="rId9" w:history="1">
        <w:r w:rsidR="0077324D" w:rsidRPr="00A54448">
          <w:rPr>
            <w:rStyle w:val="Hyperlink"/>
            <w:rFonts w:ascii="Arial" w:hAnsi="Arial" w:cs="Arial"/>
            <w:sz w:val="22"/>
            <w:szCs w:val="22"/>
          </w:rPr>
          <w:t>promo@infine-music.com</w:t>
        </w:r>
      </w:hyperlink>
      <w:bookmarkStart w:id="0" w:name="_GoBack"/>
      <w:bookmarkEnd w:id="0"/>
    </w:p>
    <w:sectPr w:rsidR="00B120DB" w:rsidRPr="00A54448" w:rsidSect="00B120DB">
      <w:pgSz w:w="11900" w:h="16840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129D4" w14:textId="77777777" w:rsidR="0077243E" w:rsidRDefault="0077243E" w:rsidP="00B120DB">
      <w:r>
        <w:separator/>
      </w:r>
    </w:p>
  </w:endnote>
  <w:endnote w:type="continuationSeparator" w:id="0">
    <w:p w14:paraId="4DBCFC0A" w14:textId="77777777" w:rsidR="0077243E" w:rsidRDefault="0077243E" w:rsidP="00B1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">
    <w:altName w:val="Avenir Roman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FDEF" w14:textId="77777777" w:rsidR="0077243E" w:rsidRDefault="0077243E" w:rsidP="00B120DB">
      <w:r>
        <w:separator/>
      </w:r>
    </w:p>
  </w:footnote>
  <w:footnote w:type="continuationSeparator" w:id="0">
    <w:p w14:paraId="66440973" w14:textId="77777777" w:rsidR="0077243E" w:rsidRDefault="0077243E" w:rsidP="00B1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DB"/>
    <w:rsid w:val="000A5C31"/>
    <w:rsid w:val="001935DC"/>
    <w:rsid w:val="003D65EF"/>
    <w:rsid w:val="00404B38"/>
    <w:rsid w:val="00410E55"/>
    <w:rsid w:val="004317BD"/>
    <w:rsid w:val="005D093A"/>
    <w:rsid w:val="0077243E"/>
    <w:rsid w:val="0077324D"/>
    <w:rsid w:val="008E44E6"/>
    <w:rsid w:val="00A54448"/>
    <w:rsid w:val="00B01FCE"/>
    <w:rsid w:val="00B120DB"/>
    <w:rsid w:val="00B437F8"/>
    <w:rsid w:val="00C4377E"/>
    <w:rsid w:val="00C9230A"/>
    <w:rsid w:val="00CF5256"/>
    <w:rsid w:val="00D06855"/>
    <w:rsid w:val="00DD7EF3"/>
    <w:rsid w:val="00E4483D"/>
    <w:rsid w:val="00E74722"/>
    <w:rsid w:val="00F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E33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rsid w:val="00B120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120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0DB"/>
  </w:style>
  <w:style w:type="paragraph" w:styleId="Footer">
    <w:name w:val="footer"/>
    <w:basedOn w:val="Normal"/>
    <w:link w:val="FooterChar"/>
    <w:uiPriority w:val="99"/>
    <w:unhideWhenUsed/>
    <w:rsid w:val="00B120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0DB"/>
  </w:style>
  <w:style w:type="character" w:customStyle="1" w:styleId="Hyperlien">
    <w:name w:val="Hyperlien"/>
    <w:uiPriority w:val="99"/>
    <w:rsid w:val="00B120DB"/>
    <w:rPr>
      <w:color w:val="265A9B"/>
      <w:u w:val="thick"/>
    </w:rPr>
  </w:style>
  <w:style w:type="character" w:styleId="Hyperlink">
    <w:name w:val="Hyperlink"/>
    <w:basedOn w:val="DefaultParagraphFont"/>
    <w:uiPriority w:val="99"/>
    <w:unhideWhenUsed/>
    <w:rsid w:val="007732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rsid w:val="00B120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120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0DB"/>
  </w:style>
  <w:style w:type="paragraph" w:styleId="Footer">
    <w:name w:val="footer"/>
    <w:basedOn w:val="Normal"/>
    <w:link w:val="FooterChar"/>
    <w:uiPriority w:val="99"/>
    <w:unhideWhenUsed/>
    <w:rsid w:val="00B120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0DB"/>
  </w:style>
  <w:style w:type="character" w:customStyle="1" w:styleId="Hyperlien">
    <w:name w:val="Hyperlien"/>
    <w:uiPriority w:val="99"/>
    <w:rsid w:val="00B120DB"/>
    <w:rPr>
      <w:color w:val="265A9B"/>
      <w:u w:val="thick"/>
    </w:rPr>
  </w:style>
  <w:style w:type="character" w:styleId="Hyperlink">
    <w:name w:val="Hyperlink"/>
    <w:basedOn w:val="DefaultParagraphFont"/>
    <w:uiPriority w:val="99"/>
    <w:unhideWhenUsed/>
    <w:rsid w:val="007732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mailto:jamie@hypercolour.co.uk" TargetMode="External"/><Relationship Id="rId9" Type="http://schemas.openxmlformats.org/officeDocument/2006/relationships/hyperlink" Target="mailto:promo@infine-music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1842</Characters>
  <Application>Microsoft Macintosh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Enora PELLERIN</dc:creator>
  <cp:keywords/>
  <dc:description/>
  <cp:lastModifiedBy>Rachel Graham</cp:lastModifiedBy>
  <cp:revision>3</cp:revision>
  <dcterms:created xsi:type="dcterms:W3CDTF">2018-11-06T17:57:00Z</dcterms:created>
  <dcterms:modified xsi:type="dcterms:W3CDTF">2018-11-09T13:55:00Z</dcterms:modified>
</cp:coreProperties>
</file>